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2585" w14:textId="01EA54B4" w:rsidR="007047DA" w:rsidRDefault="00195CDF" w:rsidP="008807E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de-AT"/>
        </w:rPr>
        <w:drawing>
          <wp:anchor distT="0" distB="0" distL="114300" distR="114300" simplePos="0" relativeHeight="251657216" behindDoc="1" locked="0" layoutInCell="1" allowOverlap="1" wp14:anchorId="00A5B1D8" wp14:editId="54182024">
            <wp:simplePos x="0" y="0"/>
            <wp:positionH relativeFrom="column">
              <wp:posOffset>-332236</wp:posOffset>
            </wp:positionH>
            <wp:positionV relativeFrom="paragraph">
              <wp:posOffset>-458361</wp:posOffset>
            </wp:positionV>
            <wp:extent cx="6361014" cy="4918842"/>
            <wp:effectExtent l="19050" t="0" r="1686" b="0"/>
            <wp:wrapNone/>
            <wp:docPr id="8" name="Grafik 4" descr="herz ass neu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z ass neu_oben.jpg"/>
                    <pic:cNvPicPr/>
                  </pic:nvPicPr>
                  <pic:blipFill>
                    <a:blip r:embed="rId4" cstate="print"/>
                    <a:srcRect l="4905" t="8235" r="4281"/>
                    <a:stretch>
                      <a:fillRect/>
                    </a:stretch>
                  </pic:blipFill>
                  <pic:spPr>
                    <a:xfrm>
                      <a:off x="0" y="0"/>
                      <a:ext cx="6361014" cy="491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171">
        <w:rPr>
          <w:noProof/>
          <w:sz w:val="144"/>
          <w:szCs w:val="144"/>
          <w:lang w:eastAsia="de-AT"/>
        </w:rPr>
        <w:drawing>
          <wp:anchor distT="0" distB="0" distL="114300" distR="114300" simplePos="0" relativeHeight="251658240" behindDoc="1" locked="0" layoutInCell="1" allowOverlap="1" wp14:anchorId="10DDEFF3" wp14:editId="2D4B0895">
            <wp:simplePos x="0" y="0"/>
            <wp:positionH relativeFrom="column">
              <wp:posOffset>2047094</wp:posOffset>
            </wp:positionH>
            <wp:positionV relativeFrom="paragraph">
              <wp:posOffset>-240372</wp:posOffset>
            </wp:positionV>
            <wp:extent cx="1660281" cy="430823"/>
            <wp:effectExtent l="19050" t="0" r="0" b="0"/>
            <wp:wrapNone/>
            <wp:docPr id="3" name="Grafik 2" descr="fruehling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ehling_ne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81" cy="430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A272C" w14:textId="77777777" w:rsidR="007767E1" w:rsidRPr="00CE710E" w:rsidRDefault="007767E1" w:rsidP="00CE710E">
      <w:pPr>
        <w:pStyle w:val="Untertitel"/>
        <w:rPr>
          <w:rStyle w:val="SchwacheHervorhebung"/>
        </w:rPr>
      </w:pPr>
    </w:p>
    <w:p w14:paraId="330DA43E" w14:textId="46331321" w:rsidR="005842FB" w:rsidRDefault="005842FB" w:rsidP="008807EC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D62AF86" w14:textId="77777777" w:rsidR="005842FB" w:rsidRPr="005842FB" w:rsidRDefault="005842FB" w:rsidP="008807EC">
      <w:pPr>
        <w:jc w:val="center"/>
        <w:rPr>
          <w:rFonts w:asciiTheme="majorHAnsi" w:hAnsiTheme="majorHAnsi"/>
          <w:b/>
          <w:sz w:val="16"/>
          <w:szCs w:val="16"/>
        </w:rPr>
      </w:pPr>
    </w:p>
    <w:p w14:paraId="3DF468B8" w14:textId="1D5C620B" w:rsidR="00BE50F8" w:rsidRPr="00C87CDF" w:rsidRDefault="00EB0FBF" w:rsidP="008807EC">
      <w:pPr>
        <w:jc w:val="center"/>
        <w:rPr>
          <w:rFonts w:asciiTheme="majorHAnsi" w:hAnsiTheme="majorHAnsi"/>
          <w:b/>
          <w:sz w:val="120"/>
          <w:szCs w:val="120"/>
        </w:rPr>
      </w:pPr>
      <w:r>
        <w:rPr>
          <w:i/>
          <w:iCs/>
          <w:noProof/>
          <w:color w:val="4F81BD" w:themeColor="accent1"/>
          <w:sz w:val="144"/>
          <w:szCs w:val="144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9504A9" wp14:editId="70E6F532">
                <wp:simplePos x="0" y="0"/>
                <wp:positionH relativeFrom="column">
                  <wp:posOffset>168275</wp:posOffset>
                </wp:positionH>
                <wp:positionV relativeFrom="paragraph">
                  <wp:posOffset>78740</wp:posOffset>
                </wp:positionV>
                <wp:extent cx="5400040" cy="5690870"/>
                <wp:effectExtent l="1270" t="6350" r="889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69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FAFED" w14:textId="77777777" w:rsidR="003862C4" w:rsidRDefault="00386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04A9" id="Rectangle 2" o:spid="_x0000_s1026" style="position:absolute;left:0;text-align:left;margin-left:13.25pt;margin-top:6.2pt;width:425.2pt;height:44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" stroked="f">
                <v:fill opacity="32896f"/>
                <v:textbox>
                  <w:txbxContent>
                    <w:p w14:paraId="67BFAFED" w14:textId="77777777" w:rsidR="003862C4" w:rsidRDefault="003862C4"/>
                  </w:txbxContent>
                </v:textbox>
              </v:rect>
            </w:pict>
          </mc:Fallback>
        </mc:AlternateContent>
      </w:r>
      <w:r w:rsidR="00BC4D3F" w:rsidRPr="00C87CDF">
        <w:rPr>
          <w:rFonts w:asciiTheme="majorHAnsi" w:hAnsiTheme="majorHAnsi"/>
          <w:b/>
          <w:sz w:val="120"/>
          <w:szCs w:val="120"/>
        </w:rPr>
        <w:t>Preiswatten</w:t>
      </w:r>
    </w:p>
    <w:p w14:paraId="646227CB" w14:textId="0054B593" w:rsidR="00BC4D3F" w:rsidRPr="001B20B5" w:rsidRDefault="00B96D73" w:rsidP="008807EC">
      <w:pPr>
        <w:jc w:val="center"/>
        <w:rPr>
          <w:rFonts w:asciiTheme="majorHAnsi" w:hAnsiTheme="majorHAnsi"/>
          <w:b/>
          <w:sz w:val="52"/>
          <w:szCs w:val="52"/>
        </w:rPr>
      </w:pPr>
      <w:r w:rsidRPr="001B20B5">
        <w:rPr>
          <w:rFonts w:asciiTheme="majorHAnsi" w:hAnsiTheme="majorHAnsi"/>
          <w:b/>
          <w:sz w:val="52"/>
          <w:szCs w:val="52"/>
        </w:rPr>
        <w:t>der Alther</w:t>
      </w:r>
      <w:r w:rsidR="00BC4D3F" w:rsidRPr="001B20B5">
        <w:rPr>
          <w:rFonts w:asciiTheme="majorHAnsi" w:hAnsiTheme="majorHAnsi"/>
          <w:b/>
          <w:sz w:val="52"/>
          <w:szCs w:val="52"/>
        </w:rPr>
        <w:t>ren Sachsenburg</w:t>
      </w:r>
    </w:p>
    <w:p w14:paraId="249D857E" w14:textId="77777777" w:rsidR="00DD116D" w:rsidRPr="005842FB" w:rsidRDefault="00DD116D" w:rsidP="008807EC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A16F815" w14:textId="2A99A24E" w:rsidR="001B20B5" w:rsidRPr="001B20B5" w:rsidRDefault="00D441EA" w:rsidP="008807EC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am </w:t>
      </w:r>
      <w:r w:rsidR="00BC4D3F" w:rsidRPr="001B20B5">
        <w:rPr>
          <w:rFonts w:asciiTheme="majorHAnsi" w:hAnsiTheme="majorHAnsi"/>
          <w:b/>
          <w:sz w:val="40"/>
          <w:szCs w:val="40"/>
        </w:rPr>
        <w:t xml:space="preserve">Samstag, </w:t>
      </w:r>
      <w:r w:rsidR="00EB0FBF">
        <w:rPr>
          <w:rFonts w:asciiTheme="majorHAnsi" w:hAnsiTheme="majorHAnsi"/>
          <w:b/>
          <w:sz w:val="40"/>
          <w:szCs w:val="40"/>
        </w:rPr>
        <w:t>22</w:t>
      </w:r>
      <w:r w:rsidR="001E1827">
        <w:rPr>
          <w:rFonts w:asciiTheme="majorHAnsi" w:hAnsiTheme="majorHAnsi"/>
          <w:b/>
          <w:sz w:val="40"/>
          <w:szCs w:val="40"/>
        </w:rPr>
        <w:t>. März</w:t>
      </w:r>
      <w:r w:rsidR="00BC4D3F" w:rsidRPr="001B20B5">
        <w:rPr>
          <w:rFonts w:asciiTheme="majorHAnsi" w:hAnsiTheme="majorHAnsi"/>
          <w:b/>
          <w:sz w:val="40"/>
          <w:szCs w:val="40"/>
        </w:rPr>
        <w:t xml:space="preserve"> 20</w:t>
      </w:r>
      <w:r w:rsidR="00EB0FBF">
        <w:rPr>
          <w:rFonts w:asciiTheme="majorHAnsi" w:hAnsiTheme="majorHAnsi"/>
          <w:b/>
          <w:sz w:val="40"/>
          <w:szCs w:val="40"/>
        </w:rPr>
        <w:t>25</w:t>
      </w:r>
    </w:p>
    <w:p w14:paraId="6E381824" w14:textId="77777777" w:rsidR="00BC4D3F" w:rsidRPr="001B20B5" w:rsidRDefault="00CF46B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1B20B5">
        <w:rPr>
          <w:rFonts w:asciiTheme="majorHAnsi" w:hAnsiTheme="majorHAnsi"/>
          <w:b/>
          <w:sz w:val="40"/>
          <w:szCs w:val="40"/>
        </w:rPr>
        <w:t>im VAZ Sachsenburg</w:t>
      </w:r>
    </w:p>
    <w:p w14:paraId="79030719" w14:textId="77777777" w:rsidR="00BC4D3F" w:rsidRPr="001B20B5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1B20B5">
        <w:rPr>
          <w:rFonts w:asciiTheme="majorHAnsi" w:hAnsiTheme="majorHAnsi"/>
          <w:b/>
          <w:sz w:val="40"/>
          <w:szCs w:val="40"/>
        </w:rPr>
        <w:t>Beginn: 1</w:t>
      </w:r>
      <w:r w:rsidR="00DD116D">
        <w:rPr>
          <w:rFonts w:asciiTheme="majorHAnsi" w:hAnsiTheme="majorHAnsi"/>
          <w:b/>
          <w:sz w:val="40"/>
          <w:szCs w:val="40"/>
        </w:rPr>
        <w:t>5.00</w:t>
      </w:r>
      <w:r w:rsidRPr="001B20B5">
        <w:rPr>
          <w:rFonts w:asciiTheme="majorHAnsi" w:hAnsiTheme="majorHAnsi"/>
          <w:b/>
          <w:sz w:val="40"/>
          <w:szCs w:val="40"/>
        </w:rPr>
        <w:t xml:space="preserve"> Uhr</w:t>
      </w:r>
    </w:p>
    <w:p w14:paraId="04344B30" w14:textId="1357DC73" w:rsidR="00CF46BF" w:rsidRPr="005842FB" w:rsidRDefault="00CF46BF" w:rsidP="008807EC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53522B6" w14:textId="77777777" w:rsidR="00BC4D3F" w:rsidRPr="001B20B5" w:rsidRDefault="008F6E61" w:rsidP="008807EC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6192" behindDoc="1" locked="0" layoutInCell="1" allowOverlap="1" wp14:anchorId="19E09AA4" wp14:editId="589957D9">
            <wp:simplePos x="0" y="0"/>
            <wp:positionH relativeFrom="column">
              <wp:posOffset>-328952</wp:posOffset>
            </wp:positionH>
            <wp:positionV relativeFrom="paragraph">
              <wp:posOffset>277101</wp:posOffset>
            </wp:positionV>
            <wp:extent cx="6365985" cy="4966138"/>
            <wp:effectExtent l="19050" t="0" r="0" b="0"/>
            <wp:wrapNone/>
            <wp:docPr id="7" name="Grafik 4" descr="herz ass neu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z ass neu_oben.jpg"/>
                    <pic:cNvPicPr/>
                  </pic:nvPicPr>
                  <pic:blipFill>
                    <a:blip r:embed="rId4" cstate="print"/>
                    <a:srcRect l="5199" t="7625" r="383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65985" cy="496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D3F" w:rsidRPr="001B20B5">
        <w:rPr>
          <w:rFonts w:asciiTheme="majorHAnsi" w:hAnsiTheme="majorHAnsi"/>
          <w:b/>
          <w:sz w:val="40"/>
          <w:szCs w:val="40"/>
        </w:rPr>
        <w:t>Nenngeld: € 15,- pro Person</w:t>
      </w:r>
    </w:p>
    <w:p w14:paraId="42819BC0" w14:textId="77777777" w:rsidR="00BC4D3F" w:rsidRPr="001B20B5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1B20B5">
        <w:rPr>
          <w:rFonts w:asciiTheme="majorHAnsi" w:hAnsiTheme="majorHAnsi"/>
          <w:b/>
          <w:sz w:val="40"/>
          <w:szCs w:val="40"/>
        </w:rPr>
        <w:t>Nachkauf: € 10,- pro Person</w:t>
      </w:r>
    </w:p>
    <w:p w14:paraId="0140E35B" w14:textId="77777777" w:rsidR="00DD116D" w:rsidRDefault="00DD116D" w:rsidP="008807EC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15EBBED" w14:textId="72E31ABD" w:rsidR="00DD116D" w:rsidRPr="005842FB" w:rsidRDefault="00DD116D" w:rsidP="008807EC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A5C50D6" w14:textId="77777777" w:rsidR="00BC4D3F" w:rsidRPr="00DD116D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DD116D">
        <w:rPr>
          <w:rFonts w:asciiTheme="majorHAnsi" w:hAnsiTheme="majorHAnsi"/>
          <w:b/>
          <w:sz w:val="40"/>
          <w:szCs w:val="40"/>
        </w:rPr>
        <w:t>Preise:</w:t>
      </w:r>
    </w:p>
    <w:p w14:paraId="6295E9A2" w14:textId="77D873BB" w:rsidR="00BC4D3F" w:rsidRPr="00DD116D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DD116D">
        <w:rPr>
          <w:rFonts w:asciiTheme="majorHAnsi" w:hAnsiTheme="majorHAnsi"/>
          <w:b/>
          <w:sz w:val="40"/>
          <w:szCs w:val="40"/>
        </w:rPr>
        <w:t>1. Preis: € 500,-</w:t>
      </w:r>
    </w:p>
    <w:p w14:paraId="2C30E3C7" w14:textId="57909042" w:rsidR="00BC4D3F" w:rsidRPr="00DD116D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DD116D">
        <w:rPr>
          <w:rFonts w:asciiTheme="majorHAnsi" w:hAnsiTheme="majorHAnsi"/>
          <w:b/>
          <w:sz w:val="40"/>
          <w:szCs w:val="40"/>
        </w:rPr>
        <w:t>2. Preis: € 300,-</w:t>
      </w:r>
    </w:p>
    <w:p w14:paraId="6A9F0515" w14:textId="77777777" w:rsidR="00BC4D3F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DD116D">
        <w:rPr>
          <w:rFonts w:asciiTheme="majorHAnsi" w:hAnsiTheme="majorHAnsi"/>
          <w:b/>
          <w:sz w:val="40"/>
          <w:szCs w:val="40"/>
        </w:rPr>
        <w:t>3. Preis: € 100,-</w:t>
      </w:r>
    </w:p>
    <w:p w14:paraId="7192F4E1" w14:textId="26BBF85B" w:rsidR="001E1827" w:rsidRPr="00DD116D" w:rsidRDefault="001E1827" w:rsidP="008807EC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4.-10.: Sachpreise</w:t>
      </w:r>
    </w:p>
    <w:p w14:paraId="2DC95E6A" w14:textId="3B67B464" w:rsidR="00BC4D3F" w:rsidRPr="001B20B5" w:rsidRDefault="00BC4D3F" w:rsidP="00DD116D">
      <w:pPr>
        <w:rPr>
          <w:rFonts w:asciiTheme="majorHAnsi" w:hAnsiTheme="majorHAnsi"/>
          <w:b/>
          <w:sz w:val="40"/>
          <w:szCs w:val="40"/>
        </w:rPr>
      </w:pPr>
    </w:p>
    <w:p w14:paraId="2137D9F5" w14:textId="25874C52" w:rsidR="001B20B5" w:rsidRDefault="00BC4D3F" w:rsidP="008807EC">
      <w:pPr>
        <w:jc w:val="center"/>
        <w:rPr>
          <w:rFonts w:asciiTheme="majorHAnsi" w:hAnsiTheme="majorHAnsi"/>
          <w:b/>
          <w:sz w:val="40"/>
          <w:szCs w:val="40"/>
        </w:rPr>
      </w:pPr>
      <w:r w:rsidRPr="001B20B5">
        <w:rPr>
          <w:rFonts w:asciiTheme="majorHAnsi" w:hAnsiTheme="majorHAnsi"/>
          <w:b/>
          <w:sz w:val="40"/>
          <w:szCs w:val="40"/>
        </w:rPr>
        <w:t xml:space="preserve"> </w:t>
      </w:r>
    </w:p>
    <w:p w14:paraId="76B1507C" w14:textId="584358C8" w:rsidR="00AC0AD2" w:rsidRPr="001B20B5" w:rsidRDefault="00AC0AD2" w:rsidP="008807EC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B69A601" w14:textId="7135A805" w:rsidR="00AC0AD2" w:rsidRPr="001B20B5" w:rsidRDefault="00AC0AD2" w:rsidP="008807EC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F1218B3" w14:textId="3CB2B8E4" w:rsidR="00BC4D3F" w:rsidRDefault="00BC4D3F" w:rsidP="008807EC">
      <w:pPr>
        <w:jc w:val="center"/>
        <w:rPr>
          <w:sz w:val="36"/>
          <w:szCs w:val="36"/>
        </w:rPr>
      </w:pPr>
    </w:p>
    <w:p w14:paraId="244A8EE7" w14:textId="1ABCCA99" w:rsidR="00BC4D3F" w:rsidRDefault="00BC4D3F" w:rsidP="008807EC">
      <w:pPr>
        <w:jc w:val="center"/>
        <w:rPr>
          <w:sz w:val="36"/>
          <w:szCs w:val="36"/>
        </w:rPr>
      </w:pPr>
    </w:p>
    <w:p w14:paraId="5B5901C4" w14:textId="1480293D" w:rsidR="00BC4D3F" w:rsidRPr="00BC4D3F" w:rsidRDefault="0090279B" w:rsidP="008807EC">
      <w:pPr>
        <w:jc w:val="center"/>
        <w:rPr>
          <w:sz w:val="36"/>
          <w:szCs w:val="36"/>
        </w:rPr>
      </w:pPr>
      <w:r>
        <w:rPr>
          <w:noProof/>
          <w:sz w:val="144"/>
          <w:szCs w:val="14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18CAE" wp14:editId="6B8A76FF">
                <wp:simplePos x="0" y="0"/>
                <wp:positionH relativeFrom="column">
                  <wp:posOffset>3394075</wp:posOffset>
                </wp:positionH>
                <wp:positionV relativeFrom="paragraph">
                  <wp:posOffset>887095</wp:posOffset>
                </wp:positionV>
                <wp:extent cx="2562225" cy="276225"/>
                <wp:effectExtent l="0" t="0" r="0" b="0"/>
                <wp:wrapNone/>
                <wp:docPr id="76061005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B368F" w14:textId="3D356755" w:rsidR="0090279B" w:rsidRPr="0090279B" w:rsidRDefault="0090279B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0279B">
                              <w:rPr>
                                <w:sz w:val="20"/>
                                <w:szCs w:val="20"/>
                                <w:lang w:val="de-DE"/>
                              </w:rPr>
                              <w:t>zugestellt durch österreichische post.at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8C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67.25pt;margin-top:69.85pt;width:20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" filled="f" stroked="f" strokeweight=".5pt">
                <v:textbox>
                  <w:txbxContent>
                    <w:p w14:paraId="4C0B368F" w14:textId="3D356755" w:rsidR="0090279B" w:rsidRPr="0090279B" w:rsidRDefault="0090279B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90279B">
                        <w:rPr>
                          <w:sz w:val="20"/>
                          <w:szCs w:val="20"/>
                          <w:lang w:val="de-DE"/>
                        </w:rPr>
                        <w:t>zugestellt durch österreichische post.at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4D3F" w:rsidRPr="00BC4D3F" w:rsidSect="00BE50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3F"/>
    <w:rsid w:val="00006ED9"/>
    <w:rsid w:val="00013171"/>
    <w:rsid w:val="00014C28"/>
    <w:rsid w:val="000509D0"/>
    <w:rsid w:val="00062626"/>
    <w:rsid w:val="00064BCA"/>
    <w:rsid w:val="000B68B0"/>
    <w:rsid w:val="000C0DE5"/>
    <w:rsid w:val="00195CDF"/>
    <w:rsid w:val="001B20B5"/>
    <w:rsid w:val="001E1827"/>
    <w:rsid w:val="001F74FA"/>
    <w:rsid w:val="002C14DE"/>
    <w:rsid w:val="00375C13"/>
    <w:rsid w:val="003862C4"/>
    <w:rsid w:val="00415A5A"/>
    <w:rsid w:val="00431B04"/>
    <w:rsid w:val="0043561E"/>
    <w:rsid w:val="00524367"/>
    <w:rsid w:val="00545BE8"/>
    <w:rsid w:val="00573DBA"/>
    <w:rsid w:val="005842FB"/>
    <w:rsid w:val="005D6183"/>
    <w:rsid w:val="006168B3"/>
    <w:rsid w:val="006816DF"/>
    <w:rsid w:val="00681F91"/>
    <w:rsid w:val="006A14EF"/>
    <w:rsid w:val="007047DA"/>
    <w:rsid w:val="00762D4F"/>
    <w:rsid w:val="007767E1"/>
    <w:rsid w:val="0082421C"/>
    <w:rsid w:val="008424CB"/>
    <w:rsid w:val="008807EC"/>
    <w:rsid w:val="008942BD"/>
    <w:rsid w:val="008E3BB8"/>
    <w:rsid w:val="008E55EA"/>
    <w:rsid w:val="008F6E61"/>
    <w:rsid w:val="0090279B"/>
    <w:rsid w:val="00950A0D"/>
    <w:rsid w:val="009D4E9E"/>
    <w:rsid w:val="00AA0A26"/>
    <w:rsid w:val="00AA1B97"/>
    <w:rsid w:val="00AA65E8"/>
    <w:rsid w:val="00AC0AD2"/>
    <w:rsid w:val="00AD2F91"/>
    <w:rsid w:val="00AF78FE"/>
    <w:rsid w:val="00B0304A"/>
    <w:rsid w:val="00B51EB7"/>
    <w:rsid w:val="00B96D73"/>
    <w:rsid w:val="00BA610B"/>
    <w:rsid w:val="00BC4D3F"/>
    <w:rsid w:val="00BE50F8"/>
    <w:rsid w:val="00C041DC"/>
    <w:rsid w:val="00C5419D"/>
    <w:rsid w:val="00C87CDF"/>
    <w:rsid w:val="00CC4CA5"/>
    <w:rsid w:val="00CE710E"/>
    <w:rsid w:val="00CF46BF"/>
    <w:rsid w:val="00D441EA"/>
    <w:rsid w:val="00D8696C"/>
    <w:rsid w:val="00DA78BD"/>
    <w:rsid w:val="00DD116D"/>
    <w:rsid w:val="00E13075"/>
    <w:rsid w:val="00E169F5"/>
    <w:rsid w:val="00E21E70"/>
    <w:rsid w:val="00E47CA5"/>
    <w:rsid w:val="00E77D46"/>
    <w:rsid w:val="00EB0FBF"/>
    <w:rsid w:val="00EF35D7"/>
    <w:rsid w:val="00F45D16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7A18"/>
  <w15:docId w15:val="{B0F10203-75B6-4971-AC3E-76B22EF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0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7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7E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7767E1"/>
    <w:pPr>
      <w:spacing w:after="200"/>
    </w:pPr>
    <w:rPr>
      <w:b/>
      <w:bCs/>
      <w:color w:val="4F81BD" w:themeColor="accent1"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CE710E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7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GLANZNIG Nicole (Marktgemeinde Sachsenburg)</cp:lastModifiedBy>
  <cp:revision>4</cp:revision>
  <cp:lastPrinted>2025-02-24T14:50:00Z</cp:lastPrinted>
  <dcterms:created xsi:type="dcterms:W3CDTF">2025-02-24T14:52:00Z</dcterms:created>
  <dcterms:modified xsi:type="dcterms:W3CDTF">2025-02-26T06:36:00Z</dcterms:modified>
</cp:coreProperties>
</file>